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B30" w:rsidRDefault="00A11F65" w:rsidP="00BF4698">
      <w:pPr>
        <w:bidi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الخاتمة</w:t>
      </w:r>
      <w:proofErr w:type="gramEnd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:</w:t>
      </w:r>
    </w:p>
    <w:p w:rsidR="00A11F65" w:rsidRDefault="00A11F65" w:rsidP="00BB34DF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ab/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في الأخير نصل إلى ان جريمة العد</w:t>
      </w:r>
      <w:r w:rsidR="00851AF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وان تعتبر بين أكثر الجرائم جدلا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واختلافا بين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الدول،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وقد تطرقت لها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تع</w:t>
      </w:r>
      <w:r w:rsidRPr="00BB34D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اريف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851AF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مختلفة سواء من قبل </w:t>
      </w:r>
      <w:r w:rsidR="0073493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الدول أو من كتاب القانون </w:t>
      </w:r>
      <w:r w:rsidR="00DF2F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الجنائي </w:t>
      </w:r>
      <w:proofErr w:type="spellStart"/>
      <w:r w:rsidR="0073493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الدولي</w:t>
      </w:r>
      <w:r w:rsidR="002D316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proofErr w:type="spellEnd"/>
      <w:r w:rsidR="0073493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DF2F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وقد اختلف الفقه حول ضرورة أو عدم وضع تعريف للعدوان إلى أن هذا النقاش لم يدم </w:t>
      </w:r>
      <w:r w:rsidR="00BB34D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طوي</w:t>
      </w:r>
      <w:r w:rsidR="00DF2F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لا حيث في عهد هيئة الأمم المتحدة وضع تعريف من اللجنة الخاصة التي أنشأتها</w:t>
      </w:r>
      <w:r w:rsidR="0020788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هيئة الأمم </w:t>
      </w:r>
      <w:proofErr w:type="spellStart"/>
      <w:r w:rsidR="0020788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المتحدة،</w:t>
      </w:r>
      <w:proofErr w:type="spellEnd"/>
      <w:r w:rsidR="0020788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صدر هذا التعريف عن طريق التوصية من طرف الجمعية العامة للأمم المتحدة رقم 3314 لعام 1974 </w:t>
      </w:r>
      <w:r w:rsidR="00473CE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هذه التوصية أثارت أيضا جدلا كبيرا حول قيمتها القانونية وكيفية </w:t>
      </w:r>
      <w:proofErr w:type="spellStart"/>
      <w:r w:rsidR="00473CE8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تفعيلها</w:t>
      </w:r>
      <w:proofErr w:type="spellEnd"/>
      <w:r w:rsidR="00473CE8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E12859" w:rsidRDefault="00473CE8" w:rsidP="008A0BCD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ab/>
      </w:r>
      <w:r w:rsidR="00E12859">
        <w:rPr>
          <w:rFonts w:ascii="Simplified Arabic" w:hAnsi="Simplified Arabic" w:cs="Simplified Arabic" w:hint="cs"/>
          <w:sz w:val="32"/>
          <w:szCs w:val="32"/>
          <w:rtl/>
          <w:lang w:bidi="ar-DZ"/>
        </w:rPr>
        <w:tab/>
        <w:t xml:space="preserve">كما هو معروف فإن </w:t>
      </w:r>
      <w:r w:rsidR="00516DC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لكل جريمة سواء كانت وطنية أو </w:t>
      </w:r>
      <w:r w:rsidR="008A0BC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د</w:t>
      </w:r>
      <w:r w:rsidR="00516DCB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ولية أركان وبالنسبة لجريمة ا</w:t>
      </w:r>
      <w:r w:rsidR="00BB34D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لعدوان فيتكون من ثلاث أركان وفي</w:t>
      </w:r>
      <w:r w:rsidR="00516DC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حالة توفر جميع هذه الأركان </w:t>
      </w:r>
      <w:r w:rsidR="005C2E4A">
        <w:rPr>
          <w:rFonts w:ascii="Simplified Arabic" w:hAnsi="Simplified Arabic" w:cs="Simplified Arabic" w:hint="cs"/>
          <w:sz w:val="32"/>
          <w:szCs w:val="32"/>
          <w:rtl/>
          <w:lang w:bidi="ar-DZ"/>
        </w:rPr>
        <w:t>نكون امام جريمة عدوان يتحمل صاحبها المسؤولية الجنائية سواء كان فرد</w:t>
      </w:r>
      <w:r w:rsidR="00963026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 أو كانت دولة.</w:t>
      </w:r>
    </w:p>
    <w:p w:rsidR="00F222B3" w:rsidRDefault="00830850" w:rsidP="007D2C43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ab/>
      </w:r>
      <w:r w:rsidR="007B3929">
        <w:rPr>
          <w:rFonts w:ascii="Simplified Arabic" w:hAnsi="Simplified Arabic" w:cs="Simplified Arabic" w:hint="cs"/>
          <w:sz w:val="32"/>
          <w:szCs w:val="32"/>
          <w:rtl/>
          <w:lang w:bidi="ar-DZ"/>
        </w:rPr>
        <w:tab/>
        <w:t>كما خلصنا إلى أن</w:t>
      </w:r>
      <w:r w:rsidR="00F222B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الأمن الجماعي جاء بعد اقتناع المجتمع الدولي </w:t>
      </w:r>
      <w:r w:rsidR="007B392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</w:t>
      </w:r>
      <w:r w:rsidR="00F222B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ضرورة أقامة نظام جماعي يحمي الإنسانية من </w:t>
      </w:r>
      <w:proofErr w:type="spellStart"/>
      <w:r w:rsidR="00F222B3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الحروب،</w:t>
      </w:r>
      <w:proofErr w:type="spellEnd"/>
      <w:r w:rsidR="00F222B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حيث تحتل قضية تحقيق الأمن والحفاظ على السلام والقضاء على مصادر تهديده المركز الأول في قائمة </w:t>
      </w:r>
      <w:r w:rsidR="00006CB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اهتمامات </w:t>
      </w:r>
      <w:proofErr w:type="spellStart"/>
      <w:r w:rsidR="00006CB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الدول</w:t>
      </w:r>
      <w:r w:rsidR="007B392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proofErr w:type="spellEnd"/>
      <w:r w:rsidR="0025181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وإن وسائل </w:t>
      </w:r>
      <w:r w:rsidR="00B3515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تحقيق الأمن الجماعي </w:t>
      </w:r>
      <w:r w:rsidR="008B4E1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ليست ظاهرة جديدة تميز الحياة </w:t>
      </w:r>
      <w:r w:rsidR="00A07F92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المعاصرة بل أنها رافقت ظهور المجتمع الدولي في مختلف المراحل التطورية بداية بعصبة الأمم المتحدة </w:t>
      </w:r>
      <w:r w:rsidR="007D2C4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التي حاولت جاهدة </w:t>
      </w:r>
      <w:r w:rsidR="004A1962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تحقيق هذا </w:t>
      </w:r>
      <w:proofErr w:type="spellStart"/>
      <w:r w:rsidR="004A196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النظام</w:t>
      </w:r>
      <w:r w:rsidR="007D2C43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proofErr w:type="spellEnd"/>
      <w:r w:rsidR="004A1962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إل</w:t>
      </w:r>
      <w:r w:rsidR="007D2C43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</w:t>
      </w:r>
      <w:r w:rsidR="0073307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انه</w:t>
      </w:r>
      <w:r w:rsidR="007D2C43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</w:t>
      </w:r>
      <w:r w:rsidR="0073307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فشلت وهذا لعدة أسباب الأمر</w:t>
      </w:r>
      <w:r w:rsidR="007D2C4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الذي</w:t>
      </w:r>
      <w:r w:rsidR="0073307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أخذ منحا ثانيا وذلك بعد الحرب العالمية الثانية وظهور منظمة دولية كان من أهم مبادئها تحقيق الأم</w:t>
      </w:r>
      <w:r w:rsidR="0066055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ن والسلم </w:t>
      </w:r>
      <w:proofErr w:type="spellStart"/>
      <w:r w:rsidR="0066055A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الدوليين،</w:t>
      </w:r>
      <w:proofErr w:type="spellEnd"/>
      <w:r w:rsidR="0066055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فعملت على سد</w:t>
      </w:r>
      <w:r w:rsidR="0073307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النقائص التي كانت </w:t>
      </w:r>
      <w:r w:rsidR="00A26B0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في عهد العصبة </w:t>
      </w:r>
      <w:r w:rsidR="004711A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ووضعت قواعد وتدابير من جريمة </w:t>
      </w:r>
      <w:r w:rsidR="00037CE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العدوان باتفاق</w:t>
      </w:r>
      <w:r w:rsidR="005D178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أعضائها.</w:t>
      </w:r>
    </w:p>
    <w:p w:rsidR="0066055A" w:rsidRDefault="0066055A" w:rsidP="0066055A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1E0520" w:rsidRDefault="001E0520" w:rsidP="0066055A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ab/>
      </w:r>
      <w:r w:rsidR="0066055A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قد توصلنا من خلال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دراستنا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إلى عدة نتائج</w:t>
      </w:r>
      <w:r w:rsidR="0066055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أهمها</w:t>
      </w:r>
      <w:r w:rsidR="00261A28">
        <w:rPr>
          <w:rFonts w:ascii="Simplified Arabic" w:hAnsi="Simplified Arabic" w:cs="Simplified Arabic" w:hint="cs"/>
          <w:sz w:val="32"/>
          <w:szCs w:val="32"/>
          <w:rtl/>
          <w:lang w:bidi="ar-DZ"/>
        </w:rPr>
        <w:t>:</w:t>
      </w:r>
    </w:p>
    <w:p w:rsidR="00261A28" w:rsidRDefault="00261A28" w:rsidP="00BF4698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1-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إن صدور قرار تعريف العدوان من طرف الجمعية العام</w:t>
      </w:r>
      <w:r w:rsidR="0066055A">
        <w:rPr>
          <w:rFonts w:ascii="Simplified Arabic" w:hAnsi="Simplified Arabic" w:cs="Simplified Arabic" w:hint="cs"/>
          <w:sz w:val="32"/>
          <w:szCs w:val="32"/>
          <w:rtl/>
          <w:lang w:bidi="ar-DZ"/>
        </w:rPr>
        <w:t>ة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عن طريق توصية لا يعطي للقرار قيمة قانونية ملزمة </w:t>
      </w:r>
      <w:r w:rsidR="00F35D5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يؤدي ببعض الدول بالتحجج </w:t>
      </w:r>
      <w:r w:rsidR="00F1278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بعدم مصادقة </w:t>
      </w:r>
      <w:r w:rsidR="00567EC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عليها أو اتفاق بشأنها مما يؤدي إلى عدم </w:t>
      </w:r>
      <w:proofErr w:type="spellStart"/>
      <w:r w:rsidR="00567EC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تفعيل</w:t>
      </w:r>
      <w:proofErr w:type="spellEnd"/>
      <w:r w:rsidR="00567EC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نظام الأمن الجماعي ولذا فلابد من أن يكون إصدار قرار </w:t>
      </w:r>
      <w:r w:rsidR="00D91C5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عن طريق اتفاقية دولية </w:t>
      </w:r>
      <w:r w:rsidR="007356A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يصادق عليها جميع أعضاء هيئة الأمم المتحدة وغير الأعضاء</w:t>
      </w:r>
      <w:r w:rsidR="00171F78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171F78" w:rsidRDefault="00171F78" w:rsidP="00BF4698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2-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إن تطور مصطلح العدوان </w:t>
      </w:r>
      <w:r w:rsidR="006A5F5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وخصوصا بعد الحرب الباردة </w:t>
      </w:r>
      <w:r w:rsidR="004A53E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والتغير في العلاقات الدولية </w:t>
      </w:r>
      <w:r w:rsidR="00FB3EF2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يؤدي إلى بالضرورة إلى تطوير قواعد نظام للأمن الجماعي من أجل إمكانية </w:t>
      </w:r>
      <w:proofErr w:type="spellStart"/>
      <w:r w:rsidR="00B04278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تفعيله</w:t>
      </w:r>
      <w:proofErr w:type="spellEnd"/>
      <w:r w:rsidR="00B0427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في</w:t>
      </w:r>
      <w:r w:rsidR="001E5AC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جميع القضايا الدولية دون تمييز.</w:t>
      </w:r>
    </w:p>
    <w:p w:rsidR="001E5ACB" w:rsidRDefault="001E5ACB" w:rsidP="00BF4698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3-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يعتبر مجلس الأمن </w:t>
      </w:r>
      <w:r w:rsidR="0088611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من أهم أجهزة </w:t>
      </w:r>
      <w:r w:rsidR="00E17FC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الأمم المتحدة </w:t>
      </w:r>
      <w:r w:rsidR="007F2CD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وأخطارها على </w:t>
      </w:r>
      <w:proofErr w:type="spellStart"/>
      <w:r w:rsidR="007F2CD3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الإطلاق،</w:t>
      </w:r>
      <w:proofErr w:type="spellEnd"/>
      <w:r w:rsidR="007F2CD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ح</w:t>
      </w:r>
      <w:r w:rsidR="00CE45A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يث أن الدول العظمى </w:t>
      </w:r>
      <w:r w:rsidR="002344E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ه</w:t>
      </w:r>
      <w:r w:rsidR="00CE45A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ي التي تقرر باسم المجتمع الدولي هذا من </w:t>
      </w:r>
      <w:proofErr w:type="spellStart"/>
      <w:r w:rsidR="00CE45A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جهة،</w:t>
      </w:r>
      <w:proofErr w:type="spellEnd"/>
      <w:r w:rsidR="00CE45A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ومن جهة أخرى </w:t>
      </w:r>
      <w:r w:rsidR="00854C0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تعتبر </w:t>
      </w:r>
      <w:r w:rsidR="001D18E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مؤسسة هذا الجهاز </w:t>
      </w:r>
      <w:r w:rsidR="00167C0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والمتحكمة فيه مما جعل معظم قراراته سياسية أكثر منها قانونية وإطغاء مبدأ المشروعية على مبدأ الشرعية </w:t>
      </w:r>
      <w:r w:rsidR="00CF60D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ولذا فلابد من التقليل من سلطات المجلس.</w:t>
      </w:r>
    </w:p>
    <w:p w:rsidR="00CF60D0" w:rsidRDefault="00CF60D0" w:rsidP="00BB34DF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4-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إن عدم الوصول إلى تعريف جريمة العدوان وإدخالها ضمن نظام روما </w:t>
      </w:r>
      <w:r w:rsidR="001D139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يعود إلى سبب واحد هو خصوصية هذه </w:t>
      </w:r>
      <w:proofErr w:type="spellStart"/>
      <w:r w:rsidR="001D1398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الجريمة،</w:t>
      </w:r>
      <w:proofErr w:type="spellEnd"/>
      <w:r w:rsidR="001D139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حيث أن نظام روما يختص بمساءلة الأفراد والأشخاص دون الدول أما جريمة العدوان هي جريمة تسأل فيها الدول بالإضافة إلى </w:t>
      </w:r>
      <w:proofErr w:type="spellStart"/>
      <w:r w:rsidR="001D1398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الأشخاص،</w:t>
      </w:r>
      <w:proofErr w:type="spellEnd"/>
      <w:r w:rsidR="001D139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16283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ولذا فلابد من تطوير نظام روما عن طريق  </w:t>
      </w:r>
      <w:proofErr w:type="spellStart"/>
      <w:r w:rsidR="0016283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تفعيل</w:t>
      </w:r>
      <w:proofErr w:type="spellEnd"/>
      <w:r w:rsidR="0016283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نظام الامن الجماعي وذلك بتطبيق التداب</w:t>
      </w:r>
      <w:r w:rsidR="002B4708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ير والجزاءات على الدول المعتدية.</w:t>
      </w:r>
    </w:p>
    <w:p w:rsidR="002B4708" w:rsidRDefault="002B4708" w:rsidP="00BF4698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5-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تحتاج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التدابير العسكرية والمنصوص عليها في المادة 42 من ميثاق الأمم المتحدة </w:t>
      </w:r>
      <w:r w:rsidR="00FC6B7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إلى جيش أممي يكون مكون من جميع أعضاء </w:t>
      </w:r>
      <w:r w:rsidR="009D28BB">
        <w:rPr>
          <w:rFonts w:ascii="Simplified Arabic" w:hAnsi="Simplified Arabic" w:cs="Simplified Arabic" w:hint="cs"/>
          <w:sz w:val="32"/>
          <w:szCs w:val="32"/>
          <w:rtl/>
          <w:lang w:bidi="ar-DZ"/>
        </w:rPr>
        <w:t>هيئة الأمم المتحدة.</w:t>
      </w:r>
    </w:p>
    <w:p w:rsidR="009D28BB" w:rsidRDefault="009D28BB" w:rsidP="00AE4629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6-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إن ازمة الخليج </w:t>
      </w:r>
      <w:r w:rsidR="00AE462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الثانية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كانت تجسيد</w:t>
      </w:r>
      <w:r w:rsidR="00AE462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حقيقي</w:t>
      </w:r>
      <w:r w:rsidR="00AE462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لبحثنا</w:t>
      </w:r>
      <w:r w:rsidR="00AE462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حيث أن غزو العراق للكويت هو عبارة عن </w:t>
      </w:r>
      <w:r w:rsidR="00AE462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عدوان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بالمعنى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الحقيقي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وأن التدابير التي أخذت ضد العراق كانت ناجحة إلى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 xml:space="preserve">حد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ما</w:t>
      </w:r>
      <w:r w:rsidR="00AE462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proofErr w:type="spellEnd"/>
      <w:r w:rsidR="00AE462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إلا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أن تواصل هذه التدابير على العراق </w:t>
      </w:r>
      <w:r w:rsidR="00AE462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خرجت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عن مبدأ المشروعية وكذا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الشرعية</w:t>
      </w:r>
      <w:r w:rsidR="00BB34D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proofErr w:type="spellEnd"/>
      <w:r w:rsidR="005A0E2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حيث أن المساس بكرامة الإنسان وحقوقه يهدم أهم مبدأ من مبادئ هيئة الأمم المتحدة ولذا </w:t>
      </w:r>
      <w:r w:rsidR="00EA2906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فلابد من تطويق</w:t>
      </w:r>
      <w:r w:rsidR="0090694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سلطات هذا المجلس كما سبق الذكر.</w:t>
      </w:r>
    </w:p>
    <w:sectPr w:rsidR="009D28BB" w:rsidSect="001D1A82">
      <w:footerReference w:type="default" r:id="rId6"/>
      <w:pgSz w:w="11906" w:h="16838"/>
      <w:pgMar w:top="1417" w:right="1417" w:bottom="1417" w:left="1417" w:header="708" w:footer="708" w:gutter="0"/>
      <w:pgNumType w:start="11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315D" w:rsidRDefault="005A315D" w:rsidP="005F4B27">
      <w:pPr>
        <w:spacing w:after="0" w:line="240" w:lineRule="auto"/>
      </w:pPr>
      <w:r>
        <w:separator/>
      </w:r>
    </w:p>
  </w:endnote>
  <w:endnote w:type="continuationSeparator" w:id="0">
    <w:p w:rsidR="005A315D" w:rsidRDefault="005A315D" w:rsidP="005F4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844"/>
      <w:docPartObj>
        <w:docPartGallery w:val="Page Numbers (Bottom of Page)"/>
        <w:docPartUnique/>
      </w:docPartObj>
    </w:sdtPr>
    <w:sdtContent>
      <w:p w:rsidR="00F04A4C" w:rsidRDefault="00904C08">
        <w:pPr>
          <w:pStyle w:val="Pieddepage"/>
          <w:jc w:val="center"/>
        </w:pPr>
        <w:fldSimple w:instr=" PAGE   \* MERGEFORMAT ">
          <w:r w:rsidR="00AE4629">
            <w:rPr>
              <w:noProof/>
            </w:rPr>
            <w:t>113</w:t>
          </w:r>
        </w:fldSimple>
      </w:p>
    </w:sdtContent>
  </w:sdt>
  <w:p w:rsidR="005F4B27" w:rsidRDefault="005F4B27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315D" w:rsidRDefault="005A315D" w:rsidP="005F4B27">
      <w:pPr>
        <w:spacing w:after="0" w:line="240" w:lineRule="auto"/>
      </w:pPr>
      <w:r>
        <w:separator/>
      </w:r>
    </w:p>
  </w:footnote>
  <w:footnote w:type="continuationSeparator" w:id="0">
    <w:p w:rsidR="005A315D" w:rsidRDefault="005A315D" w:rsidP="005F4B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1F65"/>
    <w:rsid w:val="00006CBD"/>
    <w:rsid w:val="00037CEC"/>
    <w:rsid w:val="000E0A2C"/>
    <w:rsid w:val="00132948"/>
    <w:rsid w:val="00141216"/>
    <w:rsid w:val="00162834"/>
    <w:rsid w:val="00167C09"/>
    <w:rsid w:val="00171F78"/>
    <w:rsid w:val="00172265"/>
    <w:rsid w:val="001D1398"/>
    <w:rsid w:val="001D18E9"/>
    <w:rsid w:val="001D1A82"/>
    <w:rsid w:val="001E0520"/>
    <w:rsid w:val="001E5ACB"/>
    <w:rsid w:val="00207887"/>
    <w:rsid w:val="002344E4"/>
    <w:rsid w:val="00251811"/>
    <w:rsid w:val="00261A28"/>
    <w:rsid w:val="002B4708"/>
    <w:rsid w:val="002D316D"/>
    <w:rsid w:val="002F7733"/>
    <w:rsid w:val="00310A03"/>
    <w:rsid w:val="00380E3C"/>
    <w:rsid w:val="00406717"/>
    <w:rsid w:val="00410C6D"/>
    <w:rsid w:val="00442901"/>
    <w:rsid w:val="004711AE"/>
    <w:rsid w:val="00473CE8"/>
    <w:rsid w:val="004A1962"/>
    <w:rsid w:val="004A53EF"/>
    <w:rsid w:val="004A63B4"/>
    <w:rsid w:val="004B2B55"/>
    <w:rsid w:val="004E0992"/>
    <w:rsid w:val="00516DCB"/>
    <w:rsid w:val="00534E86"/>
    <w:rsid w:val="00567EC9"/>
    <w:rsid w:val="005A0E29"/>
    <w:rsid w:val="005A315D"/>
    <w:rsid w:val="005C2E4A"/>
    <w:rsid w:val="005D178C"/>
    <w:rsid w:val="005D4540"/>
    <w:rsid w:val="005F4B27"/>
    <w:rsid w:val="00605531"/>
    <w:rsid w:val="0066055A"/>
    <w:rsid w:val="006A5F51"/>
    <w:rsid w:val="00733078"/>
    <w:rsid w:val="0073493E"/>
    <w:rsid w:val="007356AC"/>
    <w:rsid w:val="007B3929"/>
    <w:rsid w:val="007D2C43"/>
    <w:rsid w:val="007F2CD3"/>
    <w:rsid w:val="00830850"/>
    <w:rsid w:val="00851AFE"/>
    <w:rsid w:val="00854C04"/>
    <w:rsid w:val="00877786"/>
    <w:rsid w:val="00886114"/>
    <w:rsid w:val="008A0229"/>
    <w:rsid w:val="008A0BCD"/>
    <w:rsid w:val="008B4E19"/>
    <w:rsid w:val="008B57BA"/>
    <w:rsid w:val="008C1B93"/>
    <w:rsid w:val="008E4C93"/>
    <w:rsid w:val="00904C08"/>
    <w:rsid w:val="00906949"/>
    <w:rsid w:val="00963026"/>
    <w:rsid w:val="009C57D1"/>
    <w:rsid w:val="009D25DF"/>
    <w:rsid w:val="009D28BB"/>
    <w:rsid w:val="00A07F92"/>
    <w:rsid w:val="00A11F65"/>
    <w:rsid w:val="00A26B0B"/>
    <w:rsid w:val="00A33ACD"/>
    <w:rsid w:val="00A81B11"/>
    <w:rsid w:val="00AE4629"/>
    <w:rsid w:val="00B04278"/>
    <w:rsid w:val="00B35153"/>
    <w:rsid w:val="00BB34DF"/>
    <w:rsid w:val="00BF4698"/>
    <w:rsid w:val="00BF4C34"/>
    <w:rsid w:val="00BF5F16"/>
    <w:rsid w:val="00CD7D9B"/>
    <w:rsid w:val="00CE45A4"/>
    <w:rsid w:val="00CF60D0"/>
    <w:rsid w:val="00D91C53"/>
    <w:rsid w:val="00DC1CF9"/>
    <w:rsid w:val="00DE4505"/>
    <w:rsid w:val="00DF2F0C"/>
    <w:rsid w:val="00E12859"/>
    <w:rsid w:val="00E17FC9"/>
    <w:rsid w:val="00EA2906"/>
    <w:rsid w:val="00F04A4C"/>
    <w:rsid w:val="00F1278C"/>
    <w:rsid w:val="00F222B3"/>
    <w:rsid w:val="00F35D58"/>
    <w:rsid w:val="00FB3EF2"/>
    <w:rsid w:val="00FC6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5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5F4B2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5F4B27"/>
  </w:style>
  <w:style w:type="paragraph" w:styleId="Pieddepage">
    <w:name w:val="footer"/>
    <w:basedOn w:val="Normal"/>
    <w:link w:val="PieddepageCar"/>
    <w:uiPriority w:val="99"/>
    <w:unhideWhenUsed/>
    <w:rsid w:val="005F4B2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F4B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475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abbes</dc:creator>
  <cp:keywords/>
  <dc:description/>
  <cp:lastModifiedBy>abbes</cp:lastModifiedBy>
  <cp:revision>77</cp:revision>
  <cp:lastPrinted>2015-09-15T08:44:00Z</cp:lastPrinted>
  <dcterms:created xsi:type="dcterms:W3CDTF">2015-09-06T11:12:00Z</dcterms:created>
  <dcterms:modified xsi:type="dcterms:W3CDTF">2015-09-15T11:20:00Z</dcterms:modified>
</cp:coreProperties>
</file>